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614B" w14:textId="77777777" w:rsidR="00853E67" w:rsidRPr="00853E67" w:rsidRDefault="00853E67" w:rsidP="00853E67">
      <w:pPr>
        <w:spacing w:after="0" w:line="240" w:lineRule="auto"/>
        <w:jc w:val="center"/>
        <w:rPr>
          <w:rFonts w:ascii="Times New Roman" w:hAnsi="Times New Roman" w:cs="Times New Roman"/>
          <w:b/>
          <w:sz w:val="28"/>
          <w:szCs w:val="28"/>
        </w:rPr>
      </w:pPr>
      <w:r w:rsidRPr="00853E67">
        <w:rPr>
          <w:rFonts w:ascii="Times New Roman" w:hAnsi="Times New Roman" w:cs="Times New Roman"/>
          <w:b/>
          <w:sz w:val="28"/>
          <w:szCs w:val="28"/>
        </w:rPr>
        <w:t>Перемещение через таможенную границу ЕАЭС</w:t>
      </w:r>
    </w:p>
    <w:p w14:paraId="50E64061" w14:textId="77777777" w:rsidR="00C27BE8" w:rsidRPr="00853E67" w:rsidRDefault="00853E67" w:rsidP="00853E67">
      <w:pPr>
        <w:spacing w:after="0" w:line="240" w:lineRule="auto"/>
        <w:jc w:val="center"/>
        <w:rPr>
          <w:rFonts w:ascii="Times New Roman" w:hAnsi="Times New Roman" w:cs="Times New Roman"/>
          <w:b/>
          <w:sz w:val="28"/>
          <w:szCs w:val="28"/>
        </w:rPr>
      </w:pPr>
      <w:r w:rsidRPr="00853E67">
        <w:rPr>
          <w:rFonts w:ascii="Times New Roman" w:hAnsi="Times New Roman" w:cs="Times New Roman"/>
          <w:b/>
          <w:sz w:val="28"/>
          <w:szCs w:val="28"/>
        </w:rPr>
        <w:t>товаров для личного пользования</w:t>
      </w:r>
    </w:p>
    <w:p w14:paraId="2C40A3AE" w14:textId="77777777" w:rsidR="00853E67" w:rsidRDefault="00853E67" w:rsidP="00853E67">
      <w:pPr>
        <w:spacing w:after="0" w:line="240" w:lineRule="auto"/>
        <w:jc w:val="both"/>
        <w:rPr>
          <w:rFonts w:ascii="Times New Roman" w:hAnsi="Times New Roman" w:cs="Times New Roman"/>
          <w:sz w:val="28"/>
          <w:szCs w:val="28"/>
        </w:rPr>
      </w:pPr>
    </w:p>
    <w:p w14:paraId="46D406E7" w14:textId="77777777" w:rsidR="00853E67" w:rsidRDefault="00853E67" w:rsidP="00853E67">
      <w:pPr>
        <w:spacing w:after="0" w:line="240" w:lineRule="auto"/>
        <w:jc w:val="both"/>
        <w:rPr>
          <w:rFonts w:ascii="Times New Roman" w:hAnsi="Times New Roman" w:cs="Times New Roman"/>
          <w:sz w:val="28"/>
          <w:szCs w:val="28"/>
        </w:rPr>
      </w:pPr>
    </w:p>
    <w:p w14:paraId="4F19AAB4" w14:textId="77777777" w:rsidR="00853E67" w:rsidRPr="00853E67" w:rsidRDefault="00853E67" w:rsidP="00853E67">
      <w:pPr>
        <w:spacing w:after="0" w:line="240" w:lineRule="auto"/>
        <w:ind w:firstLine="709"/>
        <w:jc w:val="both"/>
        <w:rPr>
          <w:rFonts w:ascii="Times New Roman" w:hAnsi="Times New Roman" w:cs="Times New Roman"/>
          <w:sz w:val="28"/>
          <w:szCs w:val="28"/>
        </w:rPr>
      </w:pPr>
      <w:r w:rsidRPr="00853E67">
        <w:rPr>
          <w:rFonts w:ascii="Times New Roman" w:hAnsi="Times New Roman" w:cs="Times New Roman"/>
          <w:sz w:val="28"/>
          <w:szCs w:val="28"/>
        </w:rPr>
        <w:t>В соответствии с подпунктом 46 пункта 1 статьи 2 Таможенного кодекса ЕАЭС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w:t>
      </w:r>
    </w:p>
    <w:p w14:paraId="26B68C9D" w14:textId="77777777" w:rsidR="00853E67" w:rsidRPr="00853E67" w:rsidRDefault="00853E67" w:rsidP="00853E67">
      <w:pPr>
        <w:spacing w:after="0" w:line="240" w:lineRule="auto"/>
        <w:ind w:firstLine="709"/>
        <w:jc w:val="both"/>
        <w:rPr>
          <w:rFonts w:ascii="Times New Roman" w:hAnsi="Times New Roman" w:cs="Times New Roman"/>
          <w:sz w:val="28"/>
          <w:szCs w:val="28"/>
        </w:rPr>
      </w:pPr>
      <w:r w:rsidRPr="00853E67">
        <w:rPr>
          <w:rFonts w:ascii="Times New Roman" w:hAnsi="Times New Roman" w:cs="Times New Roman"/>
          <w:sz w:val="28"/>
          <w:szCs w:val="28"/>
        </w:rPr>
        <w:t>Особенности порядка и условий перемещения через таможенную границу Союза товаров для личного пользования определены главой 37 Таможенного кодекса ЕАЭС.</w:t>
      </w:r>
    </w:p>
    <w:p w14:paraId="443D38FA" w14:textId="77777777" w:rsidR="00853E67" w:rsidRPr="00853E67" w:rsidRDefault="00853E67" w:rsidP="00853E67">
      <w:pPr>
        <w:spacing w:after="0" w:line="240" w:lineRule="auto"/>
        <w:ind w:firstLine="709"/>
        <w:jc w:val="both"/>
        <w:rPr>
          <w:rFonts w:ascii="Times New Roman" w:hAnsi="Times New Roman" w:cs="Times New Roman"/>
          <w:sz w:val="28"/>
          <w:szCs w:val="28"/>
        </w:rPr>
      </w:pPr>
      <w:r w:rsidRPr="00853E67">
        <w:rPr>
          <w:rFonts w:ascii="Times New Roman" w:hAnsi="Times New Roman" w:cs="Times New Roman"/>
          <w:sz w:val="28"/>
          <w:szCs w:val="28"/>
        </w:rPr>
        <w:t>В соответствии с пунктом 4 статьи 256 Таможенного кодекса ЕАЭС отнесение товаров, перемещаемых через таможенную границу Союза, к товарам для личного пользования осуществляется таможенным органом исходя из:</w:t>
      </w:r>
    </w:p>
    <w:p w14:paraId="7BBFB5C5" w14:textId="77777777" w:rsidR="00853E67" w:rsidRPr="00853E67" w:rsidRDefault="00853E67" w:rsidP="00853E67">
      <w:pPr>
        <w:autoSpaceDE w:val="0"/>
        <w:autoSpaceDN w:val="0"/>
        <w:adjustRightInd w:val="0"/>
        <w:spacing w:after="0" w:line="240" w:lineRule="auto"/>
        <w:ind w:firstLine="540"/>
        <w:jc w:val="both"/>
        <w:rPr>
          <w:rFonts w:ascii="Times New Roman" w:hAnsi="Times New Roman" w:cs="Times New Roman"/>
          <w:sz w:val="28"/>
          <w:szCs w:val="28"/>
        </w:rPr>
      </w:pPr>
      <w:r w:rsidRPr="00853E67">
        <w:rPr>
          <w:rFonts w:ascii="Times New Roman" w:hAnsi="Times New Roman" w:cs="Times New Roman"/>
          <w:sz w:val="28"/>
          <w:szCs w:val="28"/>
        </w:rPr>
        <w:t>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w:t>
      </w:r>
    </w:p>
    <w:p w14:paraId="04AD3670" w14:textId="77777777" w:rsidR="00853E67" w:rsidRPr="00853E67" w:rsidRDefault="00853E67" w:rsidP="00853E67">
      <w:pPr>
        <w:autoSpaceDE w:val="0"/>
        <w:autoSpaceDN w:val="0"/>
        <w:adjustRightInd w:val="0"/>
        <w:spacing w:after="0" w:line="240" w:lineRule="auto"/>
        <w:ind w:firstLine="540"/>
        <w:jc w:val="both"/>
        <w:rPr>
          <w:rFonts w:ascii="Times New Roman" w:hAnsi="Times New Roman" w:cs="Times New Roman"/>
          <w:sz w:val="28"/>
          <w:szCs w:val="28"/>
        </w:rPr>
      </w:pPr>
      <w:r w:rsidRPr="00853E67">
        <w:rPr>
          <w:rFonts w:ascii="Times New Roman" w:hAnsi="Times New Roman" w:cs="Times New Roman"/>
          <w:sz w:val="28"/>
          <w:szCs w:val="28"/>
        </w:rPr>
        <w:t>2) характера и количества товаров;</w:t>
      </w:r>
    </w:p>
    <w:p w14:paraId="040E2183" w14:textId="77777777" w:rsidR="00853E67" w:rsidRDefault="00853E67" w:rsidP="00853E67">
      <w:pPr>
        <w:autoSpaceDE w:val="0"/>
        <w:autoSpaceDN w:val="0"/>
        <w:adjustRightInd w:val="0"/>
        <w:spacing w:after="0" w:line="240" w:lineRule="auto"/>
        <w:ind w:firstLine="540"/>
        <w:jc w:val="both"/>
        <w:rPr>
          <w:rFonts w:ascii="Times New Roman" w:hAnsi="Times New Roman" w:cs="Times New Roman"/>
          <w:sz w:val="28"/>
          <w:szCs w:val="28"/>
        </w:rPr>
      </w:pPr>
      <w:r w:rsidRPr="00853E67">
        <w:rPr>
          <w:rFonts w:ascii="Times New Roman" w:hAnsi="Times New Roman" w:cs="Times New Roman"/>
          <w:sz w:val="28"/>
          <w:szCs w:val="28"/>
        </w:rPr>
        <w:t>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w:t>
      </w:r>
    </w:p>
    <w:p w14:paraId="2D284242" w14:textId="77777777" w:rsidR="00D07AB8" w:rsidRPr="00D07AB8" w:rsidRDefault="00D07AB8" w:rsidP="00D07AB8">
      <w:pPr>
        <w:autoSpaceDE w:val="0"/>
        <w:autoSpaceDN w:val="0"/>
        <w:adjustRightInd w:val="0"/>
        <w:spacing w:after="0" w:line="240" w:lineRule="auto"/>
        <w:ind w:firstLine="539"/>
        <w:jc w:val="both"/>
        <w:rPr>
          <w:rFonts w:ascii="Times New Roman" w:hAnsi="Times New Roman" w:cs="Times New Roman"/>
          <w:sz w:val="28"/>
          <w:szCs w:val="28"/>
        </w:rPr>
      </w:pPr>
      <w:r w:rsidRPr="00D07AB8">
        <w:rPr>
          <w:rFonts w:ascii="Times New Roman" w:hAnsi="Times New Roman" w:cs="Times New Roman"/>
          <w:sz w:val="28"/>
          <w:szCs w:val="28"/>
        </w:rPr>
        <w:t>Категории товаров для личного пользования, подлежащих декларированию с применением пассажирской таможенной декларации (в письменной или электронной форме) определены пунктом 1 статьи 260 Таможенного кодекса ЕАЭС.</w:t>
      </w:r>
    </w:p>
    <w:p w14:paraId="7C82A322" w14:textId="77777777" w:rsidR="00853E67" w:rsidRDefault="00D07AB8" w:rsidP="00853E67">
      <w:pPr>
        <w:autoSpaceDE w:val="0"/>
        <w:autoSpaceDN w:val="0"/>
        <w:adjustRightInd w:val="0"/>
        <w:spacing w:after="0" w:line="240" w:lineRule="auto"/>
        <w:ind w:firstLine="540"/>
        <w:jc w:val="both"/>
        <w:rPr>
          <w:rFonts w:ascii="Times New Roman" w:hAnsi="Times New Roman" w:cs="Times New Roman"/>
          <w:sz w:val="28"/>
          <w:szCs w:val="28"/>
        </w:rPr>
      </w:pPr>
      <w:r w:rsidRPr="00853E67">
        <w:rPr>
          <w:rFonts w:ascii="Times New Roman" w:hAnsi="Times New Roman" w:cs="Times New Roman"/>
          <w:sz w:val="28"/>
          <w:szCs w:val="28"/>
        </w:rPr>
        <w:t>Стоимостные, весовые и (или) количественные нормы</w:t>
      </w:r>
      <w:r>
        <w:rPr>
          <w:rFonts w:ascii="Times New Roman" w:hAnsi="Times New Roman" w:cs="Times New Roman"/>
          <w:sz w:val="28"/>
          <w:szCs w:val="28"/>
        </w:rPr>
        <w:t xml:space="preserve"> товаров, ставки таможенных пошлин, условия предоставления льгот</w:t>
      </w:r>
      <w:r w:rsidR="0089592A">
        <w:rPr>
          <w:rFonts w:ascii="Times New Roman" w:hAnsi="Times New Roman" w:cs="Times New Roman"/>
          <w:sz w:val="28"/>
          <w:szCs w:val="28"/>
        </w:rPr>
        <w:t xml:space="preserve"> по уплате таможенных пошлин в отношении товаров </w:t>
      </w:r>
      <w:r w:rsidR="0089592A" w:rsidRPr="00267E28">
        <w:rPr>
          <w:rFonts w:ascii="Times New Roman" w:hAnsi="Times New Roman" w:cs="Times New Roman"/>
          <w:sz w:val="28"/>
          <w:szCs w:val="28"/>
          <w:u w:val="single"/>
        </w:rPr>
        <w:t>и транспортных средств</w:t>
      </w:r>
      <w:r w:rsidR="0089592A">
        <w:rPr>
          <w:rFonts w:ascii="Times New Roman" w:hAnsi="Times New Roman" w:cs="Times New Roman"/>
          <w:sz w:val="28"/>
          <w:szCs w:val="28"/>
        </w:rPr>
        <w:t xml:space="preserve"> для личного пользования, а также перечень категорий товаров, не относящихся к товарам для личного пользования определены</w:t>
      </w:r>
      <w:r w:rsidRPr="00D07AB8">
        <w:rPr>
          <w:rFonts w:ascii="Times New Roman" w:hAnsi="Times New Roman" w:cs="Times New Roman"/>
          <w:sz w:val="28"/>
          <w:szCs w:val="28"/>
        </w:rPr>
        <w:t xml:space="preserve"> Решение</w:t>
      </w:r>
      <w:r w:rsidR="0089592A">
        <w:rPr>
          <w:rFonts w:ascii="Times New Roman" w:hAnsi="Times New Roman" w:cs="Times New Roman"/>
          <w:sz w:val="28"/>
          <w:szCs w:val="28"/>
        </w:rPr>
        <w:t>м</w:t>
      </w:r>
      <w:r w:rsidRPr="00D07AB8">
        <w:rPr>
          <w:rFonts w:ascii="Times New Roman" w:hAnsi="Times New Roman" w:cs="Times New Roman"/>
          <w:sz w:val="28"/>
          <w:szCs w:val="28"/>
        </w:rPr>
        <w:t xml:space="preserve"> Совета Евразийской экономической комиссии от 20.12.2017 </w:t>
      </w:r>
      <w:r w:rsidR="0089592A">
        <w:rPr>
          <w:rFonts w:ascii="Times New Roman" w:hAnsi="Times New Roman" w:cs="Times New Roman"/>
          <w:sz w:val="28"/>
          <w:szCs w:val="28"/>
        </w:rPr>
        <w:t>№</w:t>
      </w:r>
      <w:r w:rsidRPr="00D07AB8">
        <w:rPr>
          <w:rFonts w:ascii="Times New Roman" w:hAnsi="Times New Roman" w:cs="Times New Roman"/>
          <w:sz w:val="28"/>
          <w:szCs w:val="28"/>
        </w:rPr>
        <w:t xml:space="preserve"> 107 </w:t>
      </w:r>
      <w:r w:rsidR="0089592A">
        <w:rPr>
          <w:rFonts w:ascii="Times New Roman" w:hAnsi="Times New Roman" w:cs="Times New Roman"/>
          <w:sz w:val="28"/>
          <w:szCs w:val="28"/>
        </w:rPr>
        <w:t>«</w:t>
      </w:r>
      <w:r w:rsidRPr="00D07AB8">
        <w:rPr>
          <w:rFonts w:ascii="Times New Roman" w:hAnsi="Times New Roman" w:cs="Times New Roman"/>
          <w:sz w:val="28"/>
          <w:szCs w:val="28"/>
        </w:rPr>
        <w:t>Об отдельных вопросах, связанных с т</w:t>
      </w:r>
      <w:r w:rsidR="0089592A">
        <w:rPr>
          <w:rFonts w:ascii="Times New Roman" w:hAnsi="Times New Roman" w:cs="Times New Roman"/>
          <w:sz w:val="28"/>
          <w:szCs w:val="28"/>
        </w:rPr>
        <w:t>оварами для личного пользования».</w:t>
      </w:r>
    </w:p>
    <w:p w14:paraId="3AB9424B" w14:textId="77777777" w:rsidR="0089592A" w:rsidRDefault="0089592A" w:rsidP="00853E67">
      <w:pPr>
        <w:autoSpaceDE w:val="0"/>
        <w:autoSpaceDN w:val="0"/>
        <w:adjustRightInd w:val="0"/>
        <w:spacing w:after="0" w:line="240" w:lineRule="auto"/>
        <w:ind w:firstLine="540"/>
        <w:jc w:val="both"/>
        <w:rPr>
          <w:rFonts w:ascii="Times New Roman" w:hAnsi="Times New Roman" w:cs="Times New Roman"/>
          <w:sz w:val="28"/>
          <w:szCs w:val="28"/>
        </w:rPr>
      </w:pPr>
    </w:p>
    <w:p w14:paraId="7031034C" w14:textId="77777777" w:rsidR="00853E67" w:rsidRPr="00853E67" w:rsidRDefault="00853E67" w:rsidP="00853E67">
      <w:pPr>
        <w:autoSpaceDE w:val="0"/>
        <w:autoSpaceDN w:val="0"/>
        <w:adjustRightInd w:val="0"/>
        <w:spacing w:after="0" w:line="240" w:lineRule="auto"/>
        <w:ind w:firstLine="540"/>
        <w:jc w:val="both"/>
        <w:rPr>
          <w:rFonts w:ascii="Times New Roman" w:hAnsi="Times New Roman" w:cs="Times New Roman"/>
          <w:b/>
          <w:sz w:val="28"/>
          <w:szCs w:val="28"/>
        </w:rPr>
      </w:pPr>
      <w:r w:rsidRPr="00853E67">
        <w:rPr>
          <w:rFonts w:ascii="Times New Roman" w:hAnsi="Times New Roman" w:cs="Times New Roman"/>
          <w:b/>
          <w:sz w:val="28"/>
          <w:szCs w:val="28"/>
        </w:rPr>
        <w:t>При ввозе товаров для личного пользования на таможенную территорию ЕАЭС</w:t>
      </w:r>
      <w:r w:rsidR="00267E28">
        <w:rPr>
          <w:rFonts w:ascii="Times New Roman" w:hAnsi="Times New Roman" w:cs="Times New Roman"/>
          <w:b/>
          <w:sz w:val="28"/>
          <w:szCs w:val="28"/>
        </w:rPr>
        <w:t xml:space="preserve"> (основные положения)</w:t>
      </w:r>
      <w:r w:rsidRPr="00853E67">
        <w:rPr>
          <w:rFonts w:ascii="Times New Roman" w:hAnsi="Times New Roman" w:cs="Times New Roman"/>
          <w:b/>
          <w:sz w:val="28"/>
          <w:szCs w:val="28"/>
        </w:rPr>
        <w:t>:</w:t>
      </w:r>
    </w:p>
    <w:p w14:paraId="23586276" w14:textId="77777777" w:rsidR="00D07AB8" w:rsidRDefault="00853E67" w:rsidP="00853E67">
      <w:pPr>
        <w:spacing w:after="0" w:line="240" w:lineRule="auto"/>
        <w:ind w:firstLine="567"/>
        <w:jc w:val="both"/>
        <w:rPr>
          <w:rFonts w:ascii="Times New Roman" w:hAnsi="Times New Roman" w:cs="Times New Roman"/>
          <w:sz w:val="28"/>
          <w:szCs w:val="28"/>
        </w:rPr>
      </w:pPr>
      <w:r w:rsidRPr="00853E67">
        <w:rPr>
          <w:rFonts w:ascii="Times New Roman" w:hAnsi="Times New Roman" w:cs="Times New Roman"/>
          <w:sz w:val="28"/>
          <w:szCs w:val="28"/>
        </w:rPr>
        <w:t xml:space="preserve">Для принятия решения о предоставлении льгот по уплате таможенных пошлин, налогов в отношении товаров, ввозимых на таможенную территорию ЕАЭС физическими лицами, </w:t>
      </w:r>
      <w:r>
        <w:rPr>
          <w:rFonts w:ascii="Times New Roman" w:hAnsi="Times New Roman" w:cs="Times New Roman"/>
          <w:sz w:val="28"/>
          <w:szCs w:val="28"/>
        </w:rPr>
        <w:t>необходимо</w:t>
      </w:r>
      <w:r w:rsidRPr="00853E67">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Pr="00853E67">
        <w:rPr>
          <w:rFonts w:ascii="Times New Roman" w:hAnsi="Times New Roman" w:cs="Times New Roman"/>
          <w:sz w:val="28"/>
          <w:szCs w:val="28"/>
        </w:rPr>
        <w:t xml:space="preserve"> приложением 1 к Решению совета ЕАЭС от 20.12.2017 № 107 «Об отдельных вопросах, связанных с то</w:t>
      </w:r>
      <w:r w:rsidR="00D07AB8">
        <w:rPr>
          <w:rFonts w:ascii="Times New Roman" w:hAnsi="Times New Roman" w:cs="Times New Roman"/>
          <w:sz w:val="28"/>
          <w:szCs w:val="28"/>
        </w:rPr>
        <w:t xml:space="preserve">варами для личного пользования». </w:t>
      </w:r>
    </w:p>
    <w:p w14:paraId="10C6196B" w14:textId="77777777" w:rsidR="00853E67" w:rsidRPr="00853E67" w:rsidRDefault="00D07AB8" w:rsidP="00853E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например,</w:t>
      </w:r>
      <w:r w:rsidR="00853E67" w:rsidRPr="00853E67">
        <w:rPr>
          <w:rFonts w:ascii="Times New Roman" w:hAnsi="Times New Roman" w:cs="Times New Roman"/>
          <w:sz w:val="28"/>
          <w:szCs w:val="28"/>
        </w:rPr>
        <w:t xml:space="preserve"> товары для личного пользования, </w:t>
      </w:r>
      <w:r>
        <w:rPr>
          <w:rFonts w:ascii="Times New Roman" w:hAnsi="Times New Roman" w:cs="Times New Roman"/>
          <w:sz w:val="28"/>
          <w:szCs w:val="28"/>
        </w:rPr>
        <w:t>ввозимые физическим лицом в</w:t>
      </w:r>
      <w:r w:rsidRPr="00853E67">
        <w:rPr>
          <w:rFonts w:ascii="Times New Roman" w:hAnsi="Times New Roman" w:cs="Times New Roman"/>
          <w:sz w:val="28"/>
          <w:szCs w:val="28"/>
        </w:rPr>
        <w:t xml:space="preserve"> сопровождаемом багаже</w:t>
      </w:r>
      <w:r w:rsidR="0089592A">
        <w:rPr>
          <w:rFonts w:ascii="Times New Roman" w:hAnsi="Times New Roman" w:cs="Times New Roman"/>
          <w:sz w:val="28"/>
          <w:szCs w:val="28"/>
        </w:rPr>
        <w:t xml:space="preserve"> автомобильным транспортом либо в пешем порядке</w:t>
      </w:r>
      <w:r>
        <w:rPr>
          <w:rFonts w:ascii="Times New Roman" w:hAnsi="Times New Roman" w:cs="Times New Roman"/>
          <w:sz w:val="28"/>
          <w:szCs w:val="28"/>
        </w:rPr>
        <w:t>,</w:t>
      </w:r>
      <w:r w:rsidRPr="00853E67">
        <w:rPr>
          <w:rFonts w:ascii="Times New Roman" w:hAnsi="Times New Roman" w:cs="Times New Roman"/>
          <w:sz w:val="28"/>
          <w:szCs w:val="28"/>
        </w:rPr>
        <w:t xml:space="preserve"> </w:t>
      </w:r>
      <w:r w:rsidR="00853E67" w:rsidRPr="00853E67">
        <w:rPr>
          <w:rFonts w:ascii="Times New Roman" w:hAnsi="Times New Roman" w:cs="Times New Roman"/>
          <w:sz w:val="28"/>
          <w:szCs w:val="28"/>
        </w:rPr>
        <w:t xml:space="preserve">таможенная стоимость которых не превышает сумму, эквивалентную </w:t>
      </w:r>
      <w:r w:rsidR="00853E67" w:rsidRPr="00853E67">
        <w:rPr>
          <w:rFonts w:ascii="Times New Roman" w:hAnsi="Times New Roman" w:cs="Times New Roman"/>
          <w:sz w:val="28"/>
          <w:szCs w:val="28"/>
        </w:rPr>
        <w:lastRenderedPageBreak/>
        <w:t xml:space="preserve">500 евро и общий вес которых не превышает 25 кг, освобождаются от уплаты таможенных платежей. </w:t>
      </w:r>
    </w:p>
    <w:p w14:paraId="1AC9DB77" w14:textId="77777777" w:rsidR="0089592A" w:rsidRPr="0089592A" w:rsidRDefault="0089592A" w:rsidP="0089592A">
      <w:pPr>
        <w:spacing w:after="0" w:line="240" w:lineRule="auto"/>
        <w:ind w:firstLine="567"/>
        <w:jc w:val="both"/>
        <w:rPr>
          <w:rFonts w:ascii="Times New Roman" w:hAnsi="Times New Roman" w:cs="Times New Roman"/>
          <w:sz w:val="28"/>
          <w:szCs w:val="28"/>
        </w:rPr>
      </w:pPr>
      <w:r w:rsidRPr="0089592A">
        <w:rPr>
          <w:rFonts w:ascii="Times New Roman" w:hAnsi="Times New Roman" w:cs="Times New Roman"/>
          <w:sz w:val="28"/>
          <w:szCs w:val="28"/>
        </w:rPr>
        <w:t xml:space="preserve">В соответствии требованиями, установленными Постановлением Правительства РФ от 13.08.2016 № 792, представление фитосанитарных сертификатов не требуется при ввозе </w:t>
      </w:r>
      <w:proofErr w:type="spellStart"/>
      <w:r w:rsidRPr="0089592A">
        <w:rPr>
          <w:rFonts w:ascii="Times New Roman" w:hAnsi="Times New Roman" w:cs="Times New Roman"/>
          <w:sz w:val="28"/>
          <w:szCs w:val="28"/>
        </w:rPr>
        <w:t>подкарантинной</w:t>
      </w:r>
      <w:proofErr w:type="spellEnd"/>
      <w:r w:rsidRPr="0089592A">
        <w:rPr>
          <w:rFonts w:ascii="Times New Roman" w:hAnsi="Times New Roman" w:cs="Times New Roman"/>
          <w:sz w:val="28"/>
          <w:szCs w:val="28"/>
        </w:rPr>
        <w:t xml:space="preserve"> продукции, перемещаемой через таможенную границу ЕАЭС в почтовых отправлениях, ручной клади пассажиров судов, самолетов, пассажирских вагонов, автотранспортных средств, членов экипажей судов, самолетов, транспортных средств, поездных бригад и в вагонах-ресторанах, при условии, что количество такой </w:t>
      </w:r>
      <w:proofErr w:type="spellStart"/>
      <w:r w:rsidRPr="0089592A">
        <w:rPr>
          <w:rFonts w:ascii="Times New Roman" w:hAnsi="Times New Roman" w:cs="Times New Roman"/>
          <w:sz w:val="28"/>
          <w:szCs w:val="28"/>
        </w:rPr>
        <w:t>подкарантинной</w:t>
      </w:r>
      <w:proofErr w:type="spellEnd"/>
      <w:r w:rsidRPr="0089592A">
        <w:rPr>
          <w:rFonts w:ascii="Times New Roman" w:hAnsi="Times New Roman" w:cs="Times New Roman"/>
          <w:sz w:val="28"/>
          <w:szCs w:val="28"/>
        </w:rPr>
        <w:t xml:space="preserve"> продукции не превышает 5 килограммов и она не является семенами (семенным материалом), посадочным материалом или картофелем, а также цветы в количестве не более 3 букетов. </w:t>
      </w:r>
      <w:r w:rsidRPr="00853E67">
        <w:rPr>
          <w:rFonts w:ascii="Times New Roman" w:hAnsi="Times New Roman" w:cs="Times New Roman"/>
          <w:sz w:val="28"/>
          <w:szCs w:val="28"/>
        </w:rPr>
        <w:t>В случае ввоза сельскохозяйственн</w:t>
      </w:r>
      <w:r>
        <w:rPr>
          <w:rFonts w:ascii="Times New Roman" w:hAnsi="Times New Roman" w:cs="Times New Roman"/>
          <w:sz w:val="28"/>
          <w:szCs w:val="28"/>
        </w:rPr>
        <w:t>ой</w:t>
      </w:r>
      <w:r w:rsidRPr="00853E67">
        <w:rPr>
          <w:rFonts w:ascii="Times New Roman" w:hAnsi="Times New Roman" w:cs="Times New Roman"/>
          <w:sz w:val="28"/>
          <w:szCs w:val="28"/>
        </w:rPr>
        <w:t xml:space="preserve"> продукци</w:t>
      </w:r>
      <w:r>
        <w:rPr>
          <w:rFonts w:ascii="Times New Roman" w:hAnsi="Times New Roman" w:cs="Times New Roman"/>
          <w:sz w:val="28"/>
          <w:szCs w:val="28"/>
        </w:rPr>
        <w:t>и</w:t>
      </w:r>
      <w:r w:rsidRPr="00853E67">
        <w:rPr>
          <w:rFonts w:ascii="Times New Roman" w:hAnsi="Times New Roman" w:cs="Times New Roman"/>
          <w:sz w:val="28"/>
          <w:szCs w:val="28"/>
        </w:rPr>
        <w:t xml:space="preserve"> с высоким фитосанитарным риском</w:t>
      </w:r>
      <w:r>
        <w:rPr>
          <w:rFonts w:ascii="Times New Roman" w:hAnsi="Times New Roman" w:cs="Times New Roman"/>
          <w:sz w:val="28"/>
          <w:szCs w:val="28"/>
        </w:rPr>
        <w:t xml:space="preserve"> в количестве</w:t>
      </w:r>
      <w:r w:rsidRPr="00853E67">
        <w:rPr>
          <w:rFonts w:ascii="Times New Roman" w:hAnsi="Times New Roman" w:cs="Times New Roman"/>
          <w:sz w:val="28"/>
          <w:szCs w:val="28"/>
        </w:rPr>
        <w:t xml:space="preserve"> свыше </w:t>
      </w:r>
      <w:r>
        <w:rPr>
          <w:rFonts w:ascii="Times New Roman" w:hAnsi="Times New Roman" w:cs="Times New Roman"/>
          <w:sz w:val="28"/>
          <w:szCs w:val="28"/>
        </w:rPr>
        <w:t>5 кг (либо семенного, посадочного материала, либо более 3 букетов цветов)</w:t>
      </w:r>
      <w:r w:rsidRPr="00853E67">
        <w:rPr>
          <w:rFonts w:ascii="Times New Roman" w:hAnsi="Times New Roman" w:cs="Times New Roman"/>
          <w:sz w:val="28"/>
          <w:szCs w:val="28"/>
        </w:rPr>
        <w:t>, физическим лицом должна быть подана пассажирская таможенная декларация на данный товар, предоставлен фитосанитарный сертификат на всю партию такого товара.</w:t>
      </w:r>
    </w:p>
    <w:p w14:paraId="4CF5238B" w14:textId="77777777" w:rsidR="00853E67" w:rsidRPr="00853E67" w:rsidRDefault="0089592A" w:rsidP="00853E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w:t>
      </w:r>
      <w:r w:rsidRPr="00853E67">
        <w:rPr>
          <w:rFonts w:ascii="Times New Roman" w:hAnsi="Times New Roman" w:cs="Times New Roman"/>
          <w:sz w:val="28"/>
          <w:szCs w:val="28"/>
        </w:rPr>
        <w:t>воз</w:t>
      </w:r>
      <w:r>
        <w:rPr>
          <w:rFonts w:ascii="Times New Roman" w:hAnsi="Times New Roman" w:cs="Times New Roman"/>
          <w:sz w:val="28"/>
          <w:szCs w:val="28"/>
        </w:rPr>
        <w:t>е</w:t>
      </w:r>
      <w:r w:rsidR="00267E28">
        <w:rPr>
          <w:rFonts w:ascii="Times New Roman" w:hAnsi="Times New Roman" w:cs="Times New Roman"/>
          <w:sz w:val="28"/>
          <w:szCs w:val="28"/>
        </w:rPr>
        <w:t xml:space="preserve"> физическим лицом</w:t>
      </w:r>
      <w:r w:rsidRPr="00853E67">
        <w:rPr>
          <w:rFonts w:ascii="Times New Roman" w:hAnsi="Times New Roman" w:cs="Times New Roman"/>
          <w:sz w:val="28"/>
          <w:szCs w:val="28"/>
        </w:rPr>
        <w:t xml:space="preserve"> </w:t>
      </w:r>
      <w:r>
        <w:rPr>
          <w:rFonts w:ascii="Times New Roman" w:hAnsi="Times New Roman" w:cs="Times New Roman"/>
          <w:sz w:val="28"/>
          <w:szCs w:val="28"/>
        </w:rPr>
        <w:t xml:space="preserve">товаров в количестве свыше 25 кг </w:t>
      </w:r>
      <w:r w:rsidR="00267E28">
        <w:rPr>
          <w:rFonts w:ascii="Times New Roman" w:hAnsi="Times New Roman" w:cs="Times New Roman"/>
          <w:sz w:val="28"/>
          <w:szCs w:val="28"/>
        </w:rPr>
        <w:t>в</w:t>
      </w:r>
      <w:r w:rsidRPr="00853E67">
        <w:rPr>
          <w:rFonts w:ascii="Times New Roman" w:hAnsi="Times New Roman" w:cs="Times New Roman"/>
          <w:sz w:val="28"/>
          <w:szCs w:val="28"/>
        </w:rPr>
        <w:t xml:space="preserve"> случае</w:t>
      </w:r>
      <w:r w:rsidR="00267E28">
        <w:rPr>
          <w:rFonts w:ascii="Times New Roman" w:hAnsi="Times New Roman" w:cs="Times New Roman"/>
          <w:sz w:val="28"/>
          <w:szCs w:val="28"/>
        </w:rPr>
        <w:t>, если</w:t>
      </w:r>
      <w:r w:rsidRPr="00853E67">
        <w:rPr>
          <w:rFonts w:ascii="Times New Roman" w:hAnsi="Times New Roman" w:cs="Times New Roman"/>
          <w:sz w:val="28"/>
          <w:szCs w:val="28"/>
        </w:rPr>
        <w:t xml:space="preserve"> </w:t>
      </w:r>
      <w:r w:rsidR="00853E67" w:rsidRPr="00853E67">
        <w:rPr>
          <w:rFonts w:ascii="Times New Roman" w:hAnsi="Times New Roman" w:cs="Times New Roman"/>
          <w:sz w:val="28"/>
          <w:szCs w:val="28"/>
        </w:rPr>
        <w:t xml:space="preserve">в ходе таможенного контроля должностным лицом </w:t>
      </w:r>
      <w:r>
        <w:rPr>
          <w:rFonts w:ascii="Times New Roman" w:hAnsi="Times New Roman" w:cs="Times New Roman"/>
          <w:sz w:val="28"/>
          <w:szCs w:val="28"/>
        </w:rPr>
        <w:t xml:space="preserve">таможенного органа </w:t>
      </w:r>
      <w:r w:rsidR="00853E67" w:rsidRPr="00853E67">
        <w:rPr>
          <w:rFonts w:ascii="Times New Roman" w:hAnsi="Times New Roman" w:cs="Times New Roman"/>
          <w:sz w:val="28"/>
          <w:szCs w:val="28"/>
        </w:rPr>
        <w:t>данный товар будет отнесен к товару для личного пользования (исходя из критериев, установленных</w:t>
      </w:r>
      <w:r w:rsidR="00853E67" w:rsidRPr="00853E67">
        <w:rPr>
          <w:rFonts w:ascii="Times New Roman" w:hAnsi="Times New Roman" w:cs="Times New Roman"/>
        </w:rPr>
        <w:t xml:space="preserve"> </w:t>
      </w:r>
      <w:r w:rsidR="00853E67" w:rsidRPr="00853E67">
        <w:rPr>
          <w:rFonts w:ascii="Times New Roman" w:hAnsi="Times New Roman" w:cs="Times New Roman"/>
          <w:sz w:val="28"/>
          <w:szCs w:val="28"/>
        </w:rPr>
        <w:t xml:space="preserve">пунктом 4 статьи 256 ТК ЕАЭС), </w:t>
      </w:r>
      <w:r w:rsidR="00267E28">
        <w:rPr>
          <w:rFonts w:ascii="Times New Roman" w:hAnsi="Times New Roman" w:cs="Times New Roman"/>
          <w:sz w:val="28"/>
          <w:szCs w:val="28"/>
        </w:rPr>
        <w:t xml:space="preserve">в отношении ввозимого товара </w:t>
      </w:r>
      <w:r w:rsidR="00853E67" w:rsidRPr="00853E67">
        <w:rPr>
          <w:rFonts w:ascii="Times New Roman" w:hAnsi="Times New Roman" w:cs="Times New Roman"/>
          <w:sz w:val="28"/>
          <w:szCs w:val="28"/>
        </w:rPr>
        <w:t>подлежат уплате таможенные пошлины, налоги по единой ставке в размере 30 процентов от стоимости, но не менее 4 евро за 1 кг веса в части превышения стоимостных и (или) весовых норм.</w:t>
      </w:r>
    </w:p>
    <w:p w14:paraId="736177FD" w14:textId="77777777" w:rsidR="00853E67" w:rsidRDefault="00853E67" w:rsidP="00853E67">
      <w:pPr>
        <w:autoSpaceDE w:val="0"/>
        <w:autoSpaceDN w:val="0"/>
        <w:adjustRightInd w:val="0"/>
        <w:spacing w:after="0" w:line="240" w:lineRule="auto"/>
        <w:ind w:firstLine="540"/>
        <w:jc w:val="both"/>
        <w:rPr>
          <w:rFonts w:ascii="Times New Roman" w:hAnsi="Times New Roman" w:cs="Times New Roman"/>
          <w:sz w:val="28"/>
          <w:szCs w:val="28"/>
        </w:rPr>
      </w:pPr>
    </w:p>
    <w:p w14:paraId="7D4525B5" w14:textId="77777777" w:rsidR="00853E67" w:rsidRPr="00853E67" w:rsidRDefault="00853E67" w:rsidP="00853E67">
      <w:pPr>
        <w:autoSpaceDE w:val="0"/>
        <w:autoSpaceDN w:val="0"/>
        <w:adjustRightInd w:val="0"/>
        <w:spacing w:after="0" w:line="240" w:lineRule="auto"/>
        <w:ind w:firstLine="540"/>
        <w:jc w:val="both"/>
        <w:rPr>
          <w:rFonts w:ascii="Times New Roman" w:hAnsi="Times New Roman" w:cs="Times New Roman"/>
          <w:sz w:val="28"/>
          <w:szCs w:val="28"/>
        </w:rPr>
      </w:pPr>
    </w:p>
    <w:p w14:paraId="60C49A3F" w14:textId="77777777" w:rsidR="00267E28" w:rsidRPr="00853E67" w:rsidRDefault="00267E28" w:rsidP="00267E28">
      <w:pPr>
        <w:autoSpaceDE w:val="0"/>
        <w:autoSpaceDN w:val="0"/>
        <w:adjustRightInd w:val="0"/>
        <w:spacing w:after="0" w:line="240" w:lineRule="auto"/>
        <w:ind w:firstLine="540"/>
        <w:jc w:val="both"/>
        <w:rPr>
          <w:rFonts w:ascii="Times New Roman" w:hAnsi="Times New Roman" w:cs="Times New Roman"/>
          <w:b/>
          <w:sz w:val="28"/>
          <w:szCs w:val="28"/>
        </w:rPr>
      </w:pPr>
      <w:r w:rsidRPr="00853E67">
        <w:rPr>
          <w:rFonts w:ascii="Times New Roman" w:hAnsi="Times New Roman" w:cs="Times New Roman"/>
          <w:b/>
          <w:sz w:val="28"/>
          <w:szCs w:val="28"/>
        </w:rPr>
        <w:t>При в</w:t>
      </w:r>
      <w:r>
        <w:rPr>
          <w:rFonts w:ascii="Times New Roman" w:hAnsi="Times New Roman" w:cs="Times New Roman"/>
          <w:b/>
          <w:sz w:val="28"/>
          <w:szCs w:val="28"/>
        </w:rPr>
        <w:t>ы</w:t>
      </w:r>
      <w:r w:rsidRPr="00853E67">
        <w:rPr>
          <w:rFonts w:ascii="Times New Roman" w:hAnsi="Times New Roman" w:cs="Times New Roman"/>
          <w:b/>
          <w:sz w:val="28"/>
          <w:szCs w:val="28"/>
        </w:rPr>
        <w:t xml:space="preserve">возе товаров для личного пользования </w:t>
      </w:r>
      <w:r>
        <w:rPr>
          <w:rFonts w:ascii="Times New Roman" w:hAnsi="Times New Roman" w:cs="Times New Roman"/>
          <w:b/>
          <w:sz w:val="28"/>
          <w:szCs w:val="28"/>
        </w:rPr>
        <w:t>с</w:t>
      </w:r>
      <w:r w:rsidRPr="00853E67">
        <w:rPr>
          <w:rFonts w:ascii="Times New Roman" w:hAnsi="Times New Roman" w:cs="Times New Roman"/>
          <w:b/>
          <w:sz w:val="28"/>
          <w:szCs w:val="28"/>
        </w:rPr>
        <w:t xml:space="preserve"> таможенн</w:t>
      </w:r>
      <w:r>
        <w:rPr>
          <w:rFonts w:ascii="Times New Roman" w:hAnsi="Times New Roman" w:cs="Times New Roman"/>
          <w:b/>
          <w:sz w:val="28"/>
          <w:szCs w:val="28"/>
        </w:rPr>
        <w:t>ой</w:t>
      </w:r>
      <w:r w:rsidRPr="00853E67">
        <w:rPr>
          <w:rFonts w:ascii="Times New Roman" w:hAnsi="Times New Roman" w:cs="Times New Roman"/>
          <w:b/>
          <w:sz w:val="28"/>
          <w:szCs w:val="28"/>
        </w:rPr>
        <w:t xml:space="preserve"> территори</w:t>
      </w:r>
      <w:r>
        <w:rPr>
          <w:rFonts w:ascii="Times New Roman" w:hAnsi="Times New Roman" w:cs="Times New Roman"/>
          <w:b/>
          <w:sz w:val="28"/>
          <w:szCs w:val="28"/>
        </w:rPr>
        <w:t>и</w:t>
      </w:r>
      <w:r w:rsidRPr="00853E67">
        <w:rPr>
          <w:rFonts w:ascii="Times New Roman" w:hAnsi="Times New Roman" w:cs="Times New Roman"/>
          <w:b/>
          <w:sz w:val="28"/>
          <w:szCs w:val="28"/>
        </w:rPr>
        <w:t xml:space="preserve"> ЕАЭС</w:t>
      </w:r>
      <w:r>
        <w:rPr>
          <w:rFonts w:ascii="Times New Roman" w:hAnsi="Times New Roman" w:cs="Times New Roman"/>
          <w:b/>
          <w:sz w:val="28"/>
          <w:szCs w:val="28"/>
        </w:rPr>
        <w:t xml:space="preserve"> (основные положения)</w:t>
      </w:r>
      <w:r w:rsidRPr="00853E67">
        <w:rPr>
          <w:rFonts w:ascii="Times New Roman" w:hAnsi="Times New Roman" w:cs="Times New Roman"/>
          <w:b/>
          <w:sz w:val="28"/>
          <w:szCs w:val="28"/>
        </w:rPr>
        <w:t>:</w:t>
      </w:r>
    </w:p>
    <w:p w14:paraId="715E48B6" w14:textId="77777777" w:rsidR="00267E28" w:rsidRPr="00267E28" w:rsidRDefault="00267E28" w:rsidP="00267E28">
      <w:pPr>
        <w:autoSpaceDE w:val="0"/>
        <w:autoSpaceDN w:val="0"/>
        <w:adjustRightInd w:val="0"/>
        <w:spacing w:after="0" w:line="240" w:lineRule="auto"/>
        <w:ind w:firstLine="709"/>
        <w:jc w:val="both"/>
        <w:rPr>
          <w:rFonts w:ascii="Times New Roman" w:hAnsi="Times New Roman" w:cs="Times New Roman"/>
          <w:sz w:val="28"/>
          <w:szCs w:val="28"/>
        </w:rPr>
      </w:pPr>
      <w:r w:rsidRPr="00267E28">
        <w:rPr>
          <w:rFonts w:ascii="Times New Roman" w:hAnsi="Times New Roman" w:cs="Times New Roman"/>
          <w:sz w:val="28"/>
          <w:szCs w:val="28"/>
        </w:rPr>
        <w:t xml:space="preserve">Категории товаров для личного пользования, подлежащих декларированию с применением пассажирской таможенной декларации (в письменной или электронной форме) определены пунктом 1 статьи 260 Таможенного кодекса ЕАЭС. Согласно положениям данной статьи товары для личного пользования, в отношении которых не подлежат соблюдению запреты и ограничения в соответствии со </w:t>
      </w:r>
      <w:hyperlink r:id="rId4" w:history="1">
        <w:r w:rsidRPr="00267E28">
          <w:rPr>
            <w:rFonts w:ascii="Times New Roman" w:hAnsi="Times New Roman" w:cs="Times New Roman"/>
            <w:sz w:val="28"/>
            <w:szCs w:val="28"/>
          </w:rPr>
          <w:t>статьей 7</w:t>
        </w:r>
      </w:hyperlink>
      <w:r w:rsidRPr="00267E28">
        <w:rPr>
          <w:rFonts w:ascii="Times New Roman" w:hAnsi="Times New Roman" w:cs="Times New Roman"/>
          <w:sz w:val="28"/>
          <w:szCs w:val="28"/>
        </w:rPr>
        <w:t xml:space="preserve"> Таможенного кодекса ЕАЭС и не требуется представление документов и (или) сведений, подтверждающих соблюдение таких запретов и ограничений, вывозимые с таможенной территории Союза и перемещаемые физическим лицом в сопровождаемом багаже декларированию не подлежат. </w:t>
      </w:r>
    </w:p>
    <w:p w14:paraId="4918688D" w14:textId="77777777" w:rsidR="00267E28" w:rsidRPr="00267E28" w:rsidRDefault="00267E28" w:rsidP="00267E28">
      <w:pPr>
        <w:autoSpaceDE w:val="0"/>
        <w:autoSpaceDN w:val="0"/>
        <w:adjustRightInd w:val="0"/>
        <w:spacing w:after="0" w:line="240" w:lineRule="auto"/>
        <w:ind w:firstLine="709"/>
        <w:jc w:val="both"/>
        <w:rPr>
          <w:rFonts w:ascii="Times New Roman" w:hAnsi="Times New Roman" w:cs="Times New Roman"/>
          <w:sz w:val="28"/>
          <w:szCs w:val="28"/>
        </w:rPr>
      </w:pPr>
      <w:r w:rsidRPr="00267E28">
        <w:rPr>
          <w:rFonts w:ascii="Times New Roman" w:hAnsi="Times New Roman" w:cs="Times New Roman"/>
          <w:sz w:val="28"/>
          <w:szCs w:val="28"/>
        </w:rPr>
        <w:t xml:space="preserve">При перемещении товаров для личного пользования как на основании заявления в устной форме, так и на основании заявления в письменной форме с использованием пассажирской таможенной декларации, </w:t>
      </w:r>
      <w:r w:rsidRPr="00267E28">
        <w:rPr>
          <w:rFonts w:ascii="Times New Roman" w:hAnsi="Times New Roman" w:cs="Times New Roman"/>
          <w:sz w:val="28"/>
        </w:rPr>
        <w:t>должностное лицо таможенного органа в соответствии с пунктом 7 статьи 258 Таможенного кодекса ЕАЭС вправе потребовать у физического лица</w:t>
      </w:r>
      <w:r w:rsidRPr="00267E28">
        <w:rPr>
          <w:rFonts w:ascii="Times New Roman" w:hAnsi="Times New Roman" w:cs="Times New Roman"/>
          <w:sz w:val="28"/>
          <w:szCs w:val="28"/>
        </w:rPr>
        <w:t xml:space="preserve"> </w:t>
      </w:r>
      <w:r w:rsidRPr="00267E28">
        <w:rPr>
          <w:rFonts w:ascii="Times New Roman" w:hAnsi="Times New Roman" w:cs="Times New Roman"/>
          <w:sz w:val="28"/>
        </w:rPr>
        <w:t>документы, подтверждающие достоверность заявленных физическим лицом сведений</w:t>
      </w:r>
      <w:r w:rsidRPr="00267E28">
        <w:rPr>
          <w:rFonts w:ascii="Times New Roman" w:hAnsi="Times New Roman" w:cs="Times New Roman"/>
          <w:sz w:val="28"/>
          <w:szCs w:val="28"/>
        </w:rPr>
        <w:t xml:space="preserve"> о предназначении товаров. В качестве таких документов могут выступать справки, свидетельства о </w:t>
      </w:r>
      <w:r w:rsidRPr="00267E28">
        <w:rPr>
          <w:rFonts w:ascii="Times New Roman" w:hAnsi="Times New Roman" w:cs="Times New Roman"/>
          <w:sz w:val="28"/>
          <w:szCs w:val="28"/>
        </w:rPr>
        <w:lastRenderedPageBreak/>
        <w:t>государственной регистрации права, выданные государственн</w:t>
      </w:r>
      <w:r>
        <w:rPr>
          <w:rFonts w:ascii="Times New Roman" w:hAnsi="Times New Roman" w:cs="Times New Roman"/>
          <w:sz w:val="28"/>
          <w:szCs w:val="28"/>
        </w:rPr>
        <w:t xml:space="preserve">ыми органам Республики Абхазия, </w:t>
      </w:r>
      <w:r w:rsidRPr="00267E28">
        <w:rPr>
          <w:rFonts w:ascii="Times New Roman" w:hAnsi="Times New Roman" w:cs="Times New Roman"/>
          <w:sz w:val="28"/>
          <w:szCs w:val="28"/>
        </w:rPr>
        <w:t>и иные документы.</w:t>
      </w:r>
    </w:p>
    <w:p w14:paraId="486FBB92" w14:textId="77777777" w:rsidR="00267E28" w:rsidRPr="00267E28" w:rsidRDefault="00267E28" w:rsidP="00267E28">
      <w:pPr>
        <w:autoSpaceDE w:val="0"/>
        <w:autoSpaceDN w:val="0"/>
        <w:adjustRightInd w:val="0"/>
        <w:spacing w:after="0" w:line="240" w:lineRule="auto"/>
        <w:ind w:firstLine="709"/>
        <w:jc w:val="both"/>
        <w:rPr>
          <w:rFonts w:ascii="Times New Roman" w:hAnsi="Times New Roman" w:cs="Times New Roman"/>
          <w:sz w:val="28"/>
          <w:szCs w:val="28"/>
        </w:rPr>
      </w:pPr>
      <w:r w:rsidRPr="00267E28">
        <w:rPr>
          <w:rFonts w:ascii="Times New Roman" w:hAnsi="Times New Roman" w:cs="Times New Roman"/>
          <w:sz w:val="28"/>
          <w:szCs w:val="28"/>
        </w:rPr>
        <w:t xml:space="preserve">Вместе с тем, пунктом 6 статьи 256 Таможенного кодекса ЕАЭС определены категории товаров, которые независимо от критериев, указанных в </w:t>
      </w:r>
      <w:hyperlink r:id="rId5" w:history="1">
        <w:r w:rsidRPr="00267E28">
          <w:rPr>
            <w:rFonts w:ascii="Times New Roman" w:hAnsi="Times New Roman" w:cs="Times New Roman"/>
            <w:sz w:val="28"/>
            <w:szCs w:val="28"/>
          </w:rPr>
          <w:t>пункте 4</w:t>
        </w:r>
      </w:hyperlink>
      <w:r w:rsidRPr="00267E28">
        <w:rPr>
          <w:rFonts w:ascii="Times New Roman" w:hAnsi="Times New Roman" w:cs="Times New Roman"/>
          <w:sz w:val="28"/>
          <w:szCs w:val="28"/>
        </w:rPr>
        <w:t xml:space="preserve"> данной статьи, не относятся к товарам для личного пользования. Перечень категорий товаров, не относящихся к товарам для личного пользования, определен в </w:t>
      </w:r>
      <w:hyperlink r:id="rId6" w:history="1">
        <w:r w:rsidRPr="00267E28">
          <w:rPr>
            <w:rFonts w:ascii="Times New Roman" w:hAnsi="Times New Roman" w:cs="Times New Roman"/>
            <w:sz w:val="28"/>
            <w:szCs w:val="28"/>
          </w:rPr>
          <w:t>приложении</w:t>
        </w:r>
      </w:hyperlink>
      <w:r w:rsidRPr="00267E28">
        <w:rPr>
          <w:rFonts w:ascii="Times New Roman" w:hAnsi="Times New Roman" w:cs="Times New Roman"/>
          <w:sz w:val="28"/>
          <w:szCs w:val="28"/>
        </w:rPr>
        <w:t xml:space="preserve"> № 6 к Решению Совета Евразийской экономической комиссии от 20.12.2017 № 107 «Об отдельных вопросах, связанных с товарами для личного пользования». </w:t>
      </w:r>
    </w:p>
    <w:p w14:paraId="017B9B6C" w14:textId="77777777" w:rsidR="00267E28" w:rsidRPr="00267E28" w:rsidRDefault="00267E28" w:rsidP="00267E28">
      <w:pPr>
        <w:autoSpaceDE w:val="0"/>
        <w:autoSpaceDN w:val="0"/>
        <w:adjustRightInd w:val="0"/>
        <w:spacing w:after="0" w:line="240" w:lineRule="auto"/>
        <w:ind w:firstLine="709"/>
        <w:jc w:val="both"/>
        <w:rPr>
          <w:rFonts w:ascii="Times New Roman" w:hAnsi="Times New Roman" w:cs="Times New Roman"/>
          <w:sz w:val="28"/>
          <w:szCs w:val="28"/>
        </w:rPr>
      </w:pPr>
      <w:r w:rsidRPr="00267E28">
        <w:rPr>
          <w:rFonts w:ascii="Times New Roman" w:hAnsi="Times New Roman" w:cs="Times New Roman"/>
          <w:sz w:val="28"/>
          <w:szCs w:val="28"/>
        </w:rPr>
        <w:t xml:space="preserve"> Указанный перечень категорий товаров, не относящихся к товарам для личного пользования, включает, помимо прочего, «</w:t>
      </w:r>
      <w:r w:rsidRPr="00267E28">
        <w:rPr>
          <w:rFonts w:ascii="Times New Roman" w:hAnsi="Times New Roman" w:cs="Times New Roman"/>
          <w:sz w:val="28"/>
          <w:szCs w:val="28"/>
          <w:u w:val="single"/>
        </w:rPr>
        <w:t>вывозимые с таможенной территории Евразийского экономического союза (далее - Союз) товары, в отношении которых законодательством государства - члена Союза установлены вывозные таможенные пошлины</w:t>
      </w:r>
      <w:r w:rsidRPr="00267E28">
        <w:rPr>
          <w:rFonts w:ascii="Times New Roman" w:hAnsi="Times New Roman" w:cs="Times New Roman"/>
          <w:sz w:val="28"/>
          <w:szCs w:val="28"/>
        </w:rPr>
        <w:t xml:space="preserve"> (за исключением топлива, находящегося в обычных баках транспортного средства для личного пользования, и в количестве не более 10 л в отдельной емкости)».</w:t>
      </w:r>
    </w:p>
    <w:p w14:paraId="7E06275E" w14:textId="77777777" w:rsidR="00267E28" w:rsidRPr="00267E28" w:rsidRDefault="00267E28" w:rsidP="00267E28">
      <w:pPr>
        <w:autoSpaceDE w:val="0"/>
        <w:autoSpaceDN w:val="0"/>
        <w:adjustRightInd w:val="0"/>
        <w:spacing w:after="0" w:line="240" w:lineRule="auto"/>
        <w:ind w:firstLine="709"/>
        <w:jc w:val="both"/>
        <w:rPr>
          <w:rFonts w:ascii="Times New Roman" w:hAnsi="Times New Roman" w:cs="Times New Roman"/>
          <w:sz w:val="28"/>
          <w:szCs w:val="28"/>
        </w:rPr>
      </w:pPr>
      <w:r w:rsidRPr="00267E28">
        <w:rPr>
          <w:rFonts w:ascii="Times New Roman" w:hAnsi="Times New Roman" w:cs="Times New Roman"/>
          <w:sz w:val="28"/>
          <w:szCs w:val="28"/>
        </w:rPr>
        <w:t xml:space="preserve">Перечень товаров, в отношении которых Правительством Российской Федерации установлены вывозные таможенные пошлины, а также ставки вывозных таможенных пошлин установлен Постановлением Правительства Российской Федерации от 27 ноября 2021 года «О ставках вывозных таможенных пошлин на товары, вывозимые за пределы таможенной территории Евразийского экономического союза» (далее – Постановление Правительства РФ № 2068). Ставки вывозных таможенных пошлин установлены Постановлением Правительства РФ № 2068 на товары, классифицируемые в определенных </w:t>
      </w:r>
      <w:proofErr w:type="spellStart"/>
      <w:r w:rsidRPr="00267E28">
        <w:rPr>
          <w:rFonts w:ascii="Times New Roman" w:hAnsi="Times New Roman" w:cs="Times New Roman"/>
          <w:sz w:val="28"/>
          <w:szCs w:val="28"/>
        </w:rPr>
        <w:t>подсубпозициях</w:t>
      </w:r>
      <w:proofErr w:type="spellEnd"/>
      <w:r w:rsidRPr="00267E28">
        <w:rPr>
          <w:rFonts w:ascii="Times New Roman" w:hAnsi="Times New Roman" w:cs="Times New Roman"/>
          <w:sz w:val="28"/>
          <w:szCs w:val="28"/>
        </w:rPr>
        <w:t xml:space="preserve"> единой Товарной номенклатуры внешнеэкономической деятельности (код ТН ВЭД ЕАЭС).</w:t>
      </w:r>
    </w:p>
    <w:p w14:paraId="4D2136A3" w14:textId="77777777" w:rsidR="00853E67" w:rsidRDefault="00853E67" w:rsidP="00853E67">
      <w:pPr>
        <w:spacing w:after="0" w:line="240" w:lineRule="auto"/>
        <w:ind w:firstLine="709"/>
        <w:jc w:val="both"/>
        <w:rPr>
          <w:rFonts w:ascii="Times New Roman" w:hAnsi="Times New Roman" w:cs="Times New Roman"/>
          <w:sz w:val="28"/>
          <w:szCs w:val="28"/>
        </w:rPr>
      </w:pPr>
    </w:p>
    <w:p w14:paraId="0E39E967" w14:textId="77777777" w:rsidR="003F3597" w:rsidRDefault="003F3597" w:rsidP="00853E67">
      <w:pPr>
        <w:spacing w:after="0" w:line="240" w:lineRule="auto"/>
        <w:ind w:firstLine="709"/>
        <w:jc w:val="both"/>
        <w:rPr>
          <w:rFonts w:ascii="Times New Roman" w:hAnsi="Times New Roman" w:cs="Times New Roman"/>
          <w:sz w:val="28"/>
          <w:szCs w:val="28"/>
        </w:rPr>
      </w:pPr>
    </w:p>
    <w:p w14:paraId="5EBBD441" w14:textId="77777777" w:rsidR="003F3597" w:rsidRPr="003F3597" w:rsidRDefault="003F3597" w:rsidP="003F3597">
      <w:pPr>
        <w:autoSpaceDE w:val="0"/>
        <w:autoSpaceDN w:val="0"/>
        <w:adjustRightInd w:val="0"/>
        <w:ind w:firstLine="567"/>
        <w:jc w:val="both"/>
        <w:rPr>
          <w:b/>
          <w:sz w:val="28"/>
          <w:szCs w:val="28"/>
        </w:rPr>
      </w:pPr>
      <w:r w:rsidRPr="003F3597">
        <w:rPr>
          <w:b/>
          <w:sz w:val="28"/>
          <w:szCs w:val="28"/>
        </w:rPr>
        <w:t>В случае перемещения товаров, не относящихся к товарам для личного пользования, необходимо помещение товаров под таможенные процедуры, предусмотренные главой 19 ТК ЕАЭС, с применение декларации на товары.</w:t>
      </w:r>
    </w:p>
    <w:p w14:paraId="66CAB886" w14:textId="77777777" w:rsidR="003F3597" w:rsidRPr="00853E67" w:rsidRDefault="003F3597" w:rsidP="00853E67">
      <w:pPr>
        <w:spacing w:after="0" w:line="240" w:lineRule="auto"/>
        <w:ind w:firstLine="709"/>
        <w:jc w:val="both"/>
        <w:rPr>
          <w:rFonts w:ascii="Times New Roman" w:hAnsi="Times New Roman" w:cs="Times New Roman"/>
          <w:sz w:val="28"/>
          <w:szCs w:val="28"/>
        </w:rPr>
      </w:pPr>
    </w:p>
    <w:sectPr w:rsidR="003F3597" w:rsidRPr="00853E67" w:rsidSect="00853E6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67"/>
    <w:rsid w:val="00267E28"/>
    <w:rsid w:val="003F3597"/>
    <w:rsid w:val="00853E67"/>
    <w:rsid w:val="0089592A"/>
    <w:rsid w:val="008C2D22"/>
    <w:rsid w:val="00C27BE8"/>
    <w:rsid w:val="00C83E39"/>
    <w:rsid w:val="00D0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BC89"/>
  <w15:docId w15:val="{FFD3FE15-A8CF-47B9-9330-4A5645A4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0C8FE24827B26DCD61CBF2567CD996CE737E0F82C3695BBFDE2DC56A272281C9B61E5EEE027F8DBF388B27F616579112D065E6FD1B2F10h3n7I" TargetMode="External"/><Relationship Id="rId5" Type="http://schemas.openxmlformats.org/officeDocument/2006/relationships/hyperlink" Target="consultantplus://offline/ref=23698AD763B209C116729DB1DFC12408B23C55271E07AD36AA8F9103A83D2074DC73D4B234D0D757DC1BC31C6E9986B5230DFD326DC9BB57J4i9I" TargetMode="External"/><Relationship Id="rId4" Type="http://schemas.openxmlformats.org/officeDocument/2006/relationships/hyperlink" Target="consultantplus://offline/ref=1A078FE77EA38AAB51017371AD04BD4D9244E9FC91C5B97B749FAA5C49E1093C4EBF78FA33EFEBF0872C74BA9CBDD3BCB52641C10E671712k3r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Мария Анатольевна</dc:creator>
  <cp:lastModifiedBy>admin</cp:lastModifiedBy>
  <cp:revision>2</cp:revision>
  <dcterms:created xsi:type="dcterms:W3CDTF">2022-04-27T06:41:00Z</dcterms:created>
  <dcterms:modified xsi:type="dcterms:W3CDTF">2022-04-27T06:41:00Z</dcterms:modified>
</cp:coreProperties>
</file>